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7" w:rsidRDefault="001F31D7" w:rsidP="001F31D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  <w:color w:val="4F81BD"/>
          <w:lang w:eastAsia="lv-LV"/>
        </w:rPr>
        <w:drawing>
          <wp:inline distT="0" distB="0" distL="0" distR="0">
            <wp:extent cx="2476500" cy="695325"/>
            <wp:effectExtent l="0" t="0" r="0" b="9525"/>
            <wp:docPr id="1" name="Picture 1" descr="Lp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D7" w:rsidRPr="00831C00" w:rsidRDefault="001F31D7" w:rsidP="001F31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1D7" w:rsidRPr="00831C00" w:rsidRDefault="001F31D7" w:rsidP="001F31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1C00">
        <w:rPr>
          <w:rFonts w:ascii="Arial" w:hAnsi="Arial" w:cs="Arial"/>
          <w:sz w:val="20"/>
          <w:szCs w:val="20"/>
        </w:rPr>
        <w:t>Paziņojums medijiem</w:t>
      </w:r>
    </w:p>
    <w:p w:rsidR="001F31D7" w:rsidRPr="003154E7" w:rsidRDefault="00F2351A" w:rsidP="001F31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4E7">
        <w:rPr>
          <w:rFonts w:ascii="Arial" w:hAnsi="Arial" w:cs="Arial"/>
          <w:sz w:val="20"/>
          <w:szCs w:val="20"/>
        </w:rPr>
        <w:t>Pirmdiena</w:t>
      </w:r>
      <w:r w:rsidR="001F31D7" w:rsidRPr="003154E7">
        <w:rPr>
          <w:rFonts w:ascii="Arial" w:hAnsi="Arial" w:cs="Arial"/>
          <w:sz w:val="20"/>
          <w:szCs w:val="20"/>
        </w:rPr>
        <w:t xml:space="preserve">, 2011.gada </w:t>
      </w:r>
      <w:r w:rsidRPr="003154E7">
        <w:rPr>
          <w:rFonts w:ascii="Arial" w:hAnsi="Arial" w:cs="Arial"/>
          <w:sz w:val="20"/>
          <w:szCs w:val="20"/>
        </w:rPr>
        <w:t>30</w:t>
      </w:r>
      <w:r w:rsidR="001F31D7" w:rsidRPr="003154E7">
        <w:rPr>
          <w:rFonts w:ascii="Arial" w:hAnsi="Arial" w:cs="Arial"/>
          <w:sz w:val="20"/>
          <w:szCs w:val="20"/>
        </w:rPr>
        <w:t>.</w:t>
      </w:r>
      <w:r w:rsidR="00E567AC" w:rsidRPr="003154E7">
        <w:rPr>
          <w:rFonts w:ascii="Arial" w:hAnsi="Arial" w:cs="Arial"/>
          <w:sz w:val="20"/>
          <w:szCs w:val="20"/>
        </w:rPr>
        <w:t>maijs</w:t>
      </w:r>
    </w:p>
    <w:p w:rsidR="001663D4" w:rsidRPr="00831C00" w:rsidRDefault="001663D4" w:rsidP="00B32288">
      <w:pPr>
        <w:rPr>
          <w:rFonts w:ascii="Arial" w:hAnsi="Arial" w:cs="Arial"/>
          <w:b/>
          <w:sz w:val="28"/>
          <w:szCs w:val="28"/>
        </w:rPr>
      </w:pPr>
    </w:p>
    <w:p w:rsidR="00357E02" w:rsidRPr="00DB570E" w:rsidRDefault="00FB1A64" w:rsidP="00B32288">
      <w:pPr>
        <w:rPr>
          <w:rFonts w:ascii="Arial" w:hAnsi="Arial" w:cs="Arial"/>
          <w:b/>
          <w:bCs/>
          <w:sz w:val="28"/>
          <w:szCs w:val="28"/>
        </w:rPr>
      </w:pPr>
      <w:r w:rsidRPr="00DB570E">
        <w:rPr>
          <w:rFonts w:ascii="Arial" w:hAnsi="Arial" w:cs="Arial"/>
          <w:b/>
          <w:sz w:val="28"/>
          <w:szCs w:val="28"/>
        </w:rPr>
        <w:t>Eiropā</w:t>
      </w:r>
      <w:r w:rsidR="00242562" w:rsidRPr="00DB570E">
        <w:rPr>
          <w:rFonts w:ascii="Arial" w:hAnsi="Arial" w:cs="Arial"/>
          <w:b/>
          <w:sz w:val="28"/>
          <w:szCs w:val="28"/>
        </w:rPr>
        <w:t xml:space="preserve"> </w:t>
      </w:r>
      <w:r w:rsidR="00AF0267" w:rsidRPr="00DB570E">
        <w:rPr>
          <w:rFonts w:ascii="Arial" w:hAnsi="Arial" w:cs="Arial"/>
          <w:b/>
          <w:sz w:val="28"/>
          <w:szCs w:val="28"/>
        </w:rPr>
        <w:t xml:space="preserve">jaunu auto tirgus </w:t>
      </w:r>
      <w:r w:rsidR="00F963C2" w:rsidRPr="00DB570E">
        <w:rPr>
          <w:rFonts w:ascii="Arial" w:hAnsi="Arial" w:cs="Arial"/>
          <w:b/>
          <w:sz w:val="28"/>
          <w:szCs w:val="28"/>
        </w:rPr>
        <w:t>kāpum</w:t>
      </w:r>
      <w:r w:rsidR="00242562" w:rsidRPr="00DB570E">
        <w:rPr>
          <w:rFonts w:ascii="Arial" w:hAnsi="Arial" w:cs="Arial"/>
          <w:b/>
          <w:sz w:val="28"/>
          <w:szCs w:val="28"/>
        </w:rPr>
        <w:t>u</w:t>
      </w:r>
      <w:r w:rsidR="008317BC" w:rsidRPr="00DB570E">
        <w:rPr>
          <w:rFonts w:ascii="Arial" w:hAnsi="Arial" w:cs="Arial"/>
          <w:b/>
          <w:sz w:val="28"/>
          <w:szCs w:val="28"/>
        </w:rPr>
        <w:t xml:space="preserve"> prognozē piesardzīgi</w:t>
      </w:r>
    </w:p>
    <w:p w:rsidR="007D4833" w:rsidRPr="00831C00" w:rsidRDefault="007D4833" w:rsidP="001F31D7">
      <w:pPr>
        <w:spacing w:after="100" w:afterAutospacing="1" w:line="240" w:lineRule="auto"/>
        <w:ind w:firstLine="360"/>
        <w:jc w:val="both"/>
        <w:rPr>
          <w:rFonts w:ascii="Arial" w:hAnsi="Arial" w:cs="Arial"/>
          <w:b/>
          <w:bCs/>
        </w:rPr>
      </w:pPr>
    </w:p>
    <w:p w:rsidR="00D363E2" w:rsidRPr="00A85BDD" w:rsidRDefault="00844EA2" w:rsidP="000F5379">
      <w:pPr>
        <w:spacing w:after="0" w:line="240" w:lineRule="auto"/>
        <w:ind w:firstLine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Latvijas Pilnvaroto autotirgotāju asociācija informē, ka</w:t>
      </w:r>
      <w:r w:rsidR="00D363E2">
        <w:rPr>
          <w:rFonts w:ascii="Arial" w:hAnsi="Arial" w:cs="Arial"/>
          <w:b/>
          <w:bCs/>
        </w:rPr>
        <w:t xml:space="preserve"> </w:t>
      </w:r>
      <w:r w:rsidR="00D363E2" w:rsidRPr="00831C00">
        <w:rPr>
          <w:rFonts w:ascii="Arial" w:hAnsi="Arial" w:cs="Arial"/>
          <w:b/>
          <w:bCs/>
        </w:rPr>
        <w:t>Eiropas Automobiļu ražotāju asociācijas</w:t>
      </w:r>
      <w:r w:rsidR="00AF0267">
        <w:rPr>
          <w:rFonts w:ascii="Arial" w:hAnsi="Arial" w:cs="Arial"/>
          <w:b/>
          <w:bCs/>
        </w:rPr>
        <w:t xml:space="preserve"> </w:t>
      </w:r>
      <w:r w:rsidR="00DD6B5E">
        <w:rPr>
          <w:rFonts w:ascii="Arial" w:hAnsi="Arial" w:cs="Arial"/>
          <w:b/>
          <w:bCs/>
        </w:rPr>
        <w:t xml:space="preserve">(ACEA) </w:t>
      </w:r>
      <w:r w:rsidR="00AF0267">
        <w:rPr>
          <w:rFonts w:ascii="Arial" w:hAnsi="Arial" w:cs="Arial"/>
          <w:b/>
          <w:bCs/>
        </w:rPr>
        <w:t>apkopot</w:t>
      </w:r>
      <w:r w:rsidR="004E4F73">
        <w:rPr>
          <w:rFonts w:ascii="Arial" w:hAnsi="Arial" w:cs="Arial"/>
          <w:b/>
          <w:bCs/>
        </w:rPr>
        <w:t>ie provizoriskie dati</w:t>
      </w:r>
      <w:r w:rsidR="00DD6B5E">
        <w:rPr>
          <w:rFonts w:ascii="Arial" w:hAnsi="Arial" w:cs="Arial"/>
          <w:b/>
          <w:bCs/>
        </w:rPr>
        <w:t xml:space="preserve"> </w:t>
      </w:r>
      <w:r w:rsidR="004E4F73">
        <w:rPr>
          <w:rFonts w:ascii="Arial" w:hAnsi="Arial" w:cs="Arial"/>
          <w:b/>
          <w:bCs/>
        </w:rPr>
        <w:t xml:space="preserve">par </w:t>
      </w:r>
      <w:r w:rsidR="000A3C7E">
        <w:rPr>
          <w:rFonts w:ascii="Arial" w:hAnsi="Arial" w:cs="Arial"/>
          <w:b/>
          <w:bCs/>
        </w:rPr>
        <w:t xml:space="preserve">šī gada </w:t>
      </w:r>
      <w:r w:rsidR="00837D72">
        <w:rPr>
          <w:rFonts w:ascii="Arial" w:hAnsi="Arial" w:cs="Arial"/>
          <w:b/>
          <w:bCs/>
        </w:rPr>
        <w:t>ES</w:t>
      </w:r>
      <w:r w:rsidR="004E4F73">
        <w:rPr>
          <w:rFonts w:ascii="Arial" w:hAnsi="Arial" w:cs="Arial"/>
          <w:b/>
          <w:bCs/>
        </w:rPr>
        <w:t xml:space="preserve"> dalībvalstu </w:t>
      </w:r>
      <w:r w:rsidR="00A44AAC">
        <w:rPr>
          <w:rFonts w:ascii="Arial" w:hAnsi="Arial" w:cs="Arial"/>
          <w:b/>
          <w:bCs/>
        </w:rPr>
        <w:t xml:space="preserve">jaunu auto </w:t>
      </w:r>
      <w:r w:rsidR="000211FA">
        <w:rPr>
          <w:rFonts w:ascii="Arial" w:hAnsi="Arial" w:cs="Arial"/>
          <w:b/>
          <w:bCs/>
        </w:rPr>
        <w:t>realizācijas</w:t>
      </w:r>
      <w:r w:rsidR="004E4F73">
        <w:rPr>
          <w:rFonts w:ascii="Arial" w:hAnsi="Arial" w:cs="Arial"/>
          <w:b/>
          <w:bCs/>
        </w:rPr>
        <w:t xml:space="preserve"> apjomu</w:t>
      </w:r>
      <w:r w:rsidR="00DD6B5E">
        <w:rPr>
          <w:rFonts w:ascii="Arial" w:hAnsi="Arial" w:cs="Arial"/>
          <w:b/>
          <w:bCs/>
        </w:rPr>
        <w:t xml:space="preserve"> </w:t>
      </w:r>
      <w:r w:rsidR="004E4F73">
        <w:rPr>
          <w:rFonts w:ascii="Arial" w:hAnsi="Arial" w:cs="Arial"/>
          <w:b/>
          <w:bCs/>
        </w:rPr>
        <w:t>liecina</w:t>
      </w:r>
      <w:r w:rsidR="00B06915">
        <w:rPr>
          <w:rFonts w:ascii="Arial" w:hAnsi="Arial" w:cs="Arial"/>
          <w:b/>
          <w:bCs/>
        </w:rPr>
        <w:t>, ka</w:t>
      </w:r>
      <w:r w:rsidR="00DD6B5E">
        <w:rPr>
          <w:rFonts w:ascii="Arial" w:hAnsi="Arial" w:cs="Arial"/>
          <w:b/>
          <w:bCs/>
        </w:rPr>
        <w:t xml:space="preserve"> </w:t>
      </w:r>
      <w:r w:rsidR="003154E7">
        <w:rPr>
          <w:rFonts w:ascii="Arial" w:hAnsi="Arial" w:cs="Arial"/>
          <w:b/>
          <w:bCs/>
        </w:rPr>
        <w:t xml:space="preserve">tirgus </w:t>
      </w:r>
      <w:r w:rsidR="00A44AAC" w:rsidRPr="00A85BDD">
        <w:rPr>
          <w:rFonts w:ascii="Arial" w:hAnsi="Arial" w:cs="Arial"/>
          <w:b/>
          <w:bCs/>
        </w:rPr>
        <w:t xml:space="preserve">noiets </w:t>
      </w:r>
      <w:r w:rsidR="000A3C7E">
        <w:rPr>
          <w:rFonts w:ascii="Arial" w:hAnsi="Arial" w:cs="Arial"/>
          <w:b/>
          <w:bCs/>
        </w:rPr>
        <w:t xml:space="preserve">tiek </w:t>
      </w:r>
      <w:r w:rsidR="00A85BDD">
        <w:rPr>
          <w:rFonts w:ascii="Arial" w:hAnsi="Arial" w:cs="Arial"/>
          <w:b/>
          <w:bCs/>
        </w:rPr>
        <w:t>prognozēts</w:t>
      </w:r>
      <w:r w:rsidR="00A44AAC" w:rsidRPr="00A85BDD">
        <w:rPr>
          <w:rFonts w:ascii="Arial" w:hAnsi="Arial" w:cs="Arial"/>
          <w:b/>
          <w:bCs/>
        </w:rPr>
        <w:t xml:space="preserve"> </w:t>
      </w:r>
      <w:r w:rsidR="00243538" w:rsidRPr="00A85BDD">
        <w:rPr>
          <w:rFonts w:ascii="Arial" w:hAnsi="Arial" w:cs="Arial"/>
          <w:b/>
          <w:bCs/>
        </w:rPr>
        <w:t xml:space="preserve">par </w:t>
      </w:r>
      <w:r w:rsidR="000211FA">
        <w:rPr>
          <w:rFonts w:ascii="Arial" w:hAnsi="Arial" w:cs="Arial"/>
          <w:b/>
          <w:bCs/>
        </w:rPr>
        <w:t xml:space="preserve">0,5% </w:t>
      </w:r>
      <w:r w:rsidR="00A44AAC" w:rsidRPr="00A85BDD">
        <w:rPr>
          <w:rFonts w:ascii="Arial" w:hAnsi="Arial" w:cs="Arial"/>
          <w:b/>
          <w:bCs/>
        </w:rPr>
        <w:t>mazāks kā 2010.gadā</w:t>
      </w:r>
      <w:r w:rsidR="00F963C2" w:rsidRPr="00A85BDD">
        <w:rPr>
          <w:rFonts w:ascii="Arial" w:hAnsi="Arial" w:cs="Arial"/>
          <w:b/>
          <w:bCs/>
        </w:rPr>
        <w:t>.</w:t>
      </w:r>
    </w:p>
    <w:p w:rsidR="004E4F73" w:rsidRDefault="004E4F73" w:rsidP="000F5379">
      <w:pPr>
        <w:spacing w:after="0" w:line="240" w:lineRule="auto"/>
        <w:ind w:firstLine="357"/>
        <w:jc w:val="both"/>
        <w:rPr>
          <w:rFonts w:ascii="Arial" w:hAnsi="Arial" w:cs="Arial"/>
          <w:b/>
          <w:bCs/>
        </w:rPr>
      </w:pPr>
    </w:p>
    <w:p w:rsidR="00D363E2" w:rsidRPr="003C7920" w:rsidRDefault="00D363E2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DF2304" w:rsidRDefault="00DB1A88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Pēc prognozes datiem, </w:t>
      </w:r>
      <w:r w:rsidR="00F2351A">
        <w:rPr>
          <w:rFonts w:ascii="Arial" w:hAnsi="Arial" w:cs="Arial"/>
          <w:bCs/>
        </w:rPr>
        <w:t xml:space="preserve">ES </w:t>
      </w:r>
      <w:r w:rsidR="00B71AA7">
        <w:rPr>
          <w:rFonts w:ascii="Arial" w:hAnsi="Arial" w:cs="Arial"/>
          <w:bCs/>
        </w:rPr>
        <w:t xml:space="preserve">kopumā </w:t>
      </w:r>
      <w:r w:rsidR="00F2351A">
        <w:rPr>
          <w:rFonts w:ascii="Arial" w:hAnsi="Arial" w:cs="Arial"/>
          <w:bCs/>
        </w:rPr>
        <w:t xml:space="preserve">tiks realizēti 13 miljoni spēkrati, kas ir par 0,5% mazāk </w:t>
      </w:r>
      <w:r w:rsidR="00B71AA7">
        <w:rPr>
          <w:rFonts w:ascii="Arial" w:hAnsi="Arial" w:cs="Arial"/>
          <w:bCs/>
        </w:rPr>
        <w:t>kā 2010.gadā</w:t>
      </w:r>
      <w:r w:rsidR="00F2351A">
        <w:rPr>
          <w:rFonts w:ascii="Arial" w:hAnsi="Arial" w:cs="Arial"/>
          <w:bCs/>
        </w:rPr>
        <w:t>. Savukārt 2010.gada rādītāji atpalika par 6,3% no 2009.gada realizācijas apjoma</w:t>
      </w:r>
      <w:r w:rsidR="000A3C7E">
        <w:rPr>
          <w:rFonts w:ascii="Arial" w:hAnsi="Arial" w:cs="Arial"/>
          <w:bCs/>
        </w:rPr>
        <w:t xml:space="preserve"> ES</w:t>
      </w:r>
      <w:r w:rsidR="00F2351A">
        <w:rPr>
          <w:rFonts w:ascii="Arial" w:hAnsi="Arial" w:cs="Arial"/>
          <w:bCs/>
        </w:rPr>
        <w:t>.</w:t>
      </w:r>
    </w:p>
    <w:p w:rsidR="004E4F73" w:rsidRDefault="004E4F73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7104BF" w:rsidRDefault="007104BF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20660A" w:rsidRDefault="0020660A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  <w:r w:rsidRPr="003C7920">
        <w:rPr>
          <w:rFonts w:ascii="Arial" w:hAnsi="Arial" w:cs="Arial"/>
          <w:bCs/>
        </w:rPr>
        <w:t xml:space="preserve">ACEA informācija liecina, ka </w:t>
      </w:r>
      <w:r>
        <w:rPr>
          <w:rFonts w:ascii="Arial" w:hAnsi="Arial" w:cs="Arial"/>
          <w:bCs/>
        </w:rPr>
        <w:t xml:space="preserve">no </w:t>
      </w:r>
      <w:r w:rsidR="00243538">
        <w:rPr>
          <w:rFonts w:ascii="Arial" w:hAnsi="Arial" w:cs="Arial"/>
          <w:bCs/>
        </w:rPr>
        <w:t>EU15</w:t>
      </w:r>
      <w:r>
        <w:rPr>
          <w:rFonts w:ascii="Arial" w:hAnsi="Arial" w:cs="Arial"/>
          <w:bCs/>
        </w:rPr>
        <w:t xml:space="preserve"> dalībvalstīm vislielāko kāpumu piedzīvos </w:t>
      </w:r>
      <w:r w:rsidR="00DB1A88">
        <w:rPr>
          <w:rFonts w:ascii="Arial" w:hAnsi="Arial" w:cs="Arial"/>
          <w:bCs/>
        </w:rPr>
        <w:t>Somija (</w:t>
      </w:r>
      <w:r w:rsidR="00F61252">
        <w:rPr>
          <w:rFonts w:ascii="Arial" w:hAnsi="Arial" w:cs="Arial"/>
          <w:bCs/>
        </w:rPr>
        <w:t xml:space="preserve">10,3%), </w:t>
      </w:r>
      <w:r>
        <w:rPr>
          <w:rFonts w:ascii="Arial" w:hAnsi="Arial" w:cs="Arial"/>
          <w:bCs/>
        </w:rPr>
        <w:t>Vācija (9,5%)</w:t>
      </w:r>
      <w:r w:rsidR="00F61252">
        <w:rPr>
          <w:rFonts w:ascii="Arial" w:hAnsi="Arial" w:cs="Arial"/>
          <w:bCs/>
        </w:rPr>
        <w:t xml:space="preserve"> un</w:t>
      </w:r>
      <w:r>
        <w:rPr>
          <w:rFonts w:ascii="Arial" w:hAnsi="Arial" w:cs="Arial"/>
          <w:bCs/>
        </w:rPr>
        <w:t xml:space="preserve"> Nīderlande (6,7%).</w:t>
      </w:r>
      <w:r w:rsidR="00242562">
        <w:rPr>
          <w:rFonts w:ascii="Arial" w:hAnsi="Arial" w:cs="Arial"/>
          <w:bCs/>
        </w:rPr>
        <w:t xml:space="preserve"> </w:t>
      </w:r>
      <w:r w:rsidR="00F61252">
        <w:rPr>
          <w:rFonts w:ascii="Arial" w:hAnsi="Arial" w:cs="Arial"/>
          <w:bCs/>
        </w:rPr>
        <w:t xml:space="preserve">Savukārt vislielākais </w:t>
      </w:r>
      <w:r w:rsidR="00E64971">
        <w:rPr>
          <w:rFonts w:ascii="Arial" w:hAnsi="Arial" w:cs="Arial"/>
          <w:bCs/>
        </w:rPr>
        <w:t xml:space="preserve">pieprasījuma </w:t>
      </w:r>
      <w:r w:rsidR="00F61252">
        <w:rPr>
          <w:rFonts w:ascii="Arial" w:hAnsi="Arial" w:cs="Arial"/>
          <w:bCs/>
        </w:rPr>
        <w:t xml:space="preserve">kritums jaunu auto tirgū </w:t>
      </w:r>
      <w:r w:rsidR="00E64971">
        <w:rPr>
          <w:rFonts w:ascii="Arial" w:hAnsi="Arial" w:cs="Arial"/>
          <w:bCs/>
        </w:rPr>
        <w:t>tiek prognozēts</w:t>
      </w:r>
      <w:r w:rsidR="00F61252">
        <w:rPr>
          <w:rFonts w:ascii="Arial" w:hAnsi="Arial" w:cs="Arial"/>
          <w:bCs/>
        </w:rPr>
        <w:t xml:space="preserve"> ekonomiskās krīzes nomocītajās valstīs Portugālē (-16,7%), Grieķijā (-11,7%) un Spānijā (-10%).</w:t>
      </w:r>
    </w:p>
    <w:p w:rsidR="00C10A40" w:rsidRDefault="00AA57DC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  <w:r w:rsidRPr="00E64971">
        <w:rPr>
          <w:rFonts w:ascii="Arial" w:hAnsi="Arial" w:cs="Arial"/>
          <w:bCs/>
        </w:rPr>
        <w:t>Paredzams</w:t>
      </w:r>
      <w:r w:rsidR="004A0CE5" w:rsidRPr="00E64971">
        <w:rPr>
          <w:rFonts w:ascii="Arial" w:hAnsi="Arial" w:cs="Arial"/>
          <w:bCs/>
        </w:rPr>
        <w:t>, ka arī Francij</w:t>
      </w:r>
      <w:r w:rsidRPr="00E64971">
        <w:rPr>
          <w:rFonts w:ascii="Arial" w:hAnsi="Arial" w:cs="Arial"/>
          <w:bCs/>
        </w:rPr>
        <w:t>ā</w:t>
      </w:r>
      <w:r w:rsidR="004A0CE5" w:rsidRPr="00E64971">
        <w:rPr>
          <w:rFonts w:ascii="Arial" w:hAnsi="Arial" w:cs="Arial"/>
          <w:bCs/>
        </w:rPr>
        <w:t>, Lielbritānij</w:t>
      </w:r>
      <w:r w:rsidRPr="00E64971">
        <w:rPr>
          <w:rFonts w:ascii="Arial" w:hAnsi="Arial" w:cs="Arial"/>
          <w:bCs/>
        </w:rPr>
        <w:t>ā</w:t>
      </w:r>
      <w:r w:rsidR="004A0CE5" w:rsidRPr="00E64971">
        <w:rPr>
          <w:rFonts w:ascii="Arial" w:hAnsi="Arial" w:cs="Arial"/>
          <w:bCs/>
        </w:rPr>
        <w:t xml:space="preserve"> un Itālij</w:t>
      </w:r>
      <w:r w:rsidRPr="00E64971">
        <w:rPr>
          <w:rFonts w:ascii="Arial" w:hAnsi="Arial" w:cs="Arial"/>
          <w:bCs/>
        </w:rPr>
        <w:t xml:space="preserve">ā </w:t>
      </w:r>
      <w:r w:rsidR="00E64971" w:rsidRPr="00E64971">
        <w:rPr>
          <w:rFonts w:ascii="Arial" w:hAnsi="Arial" w:cs="Arial"/>
          <w:bCs/>
        </w:rPr>
        <w:t>samazināsies</w:t>
      </w:r>
      <w:r w:rsidR="004A0CE5" w:rsidRPr="00E64971">
        <w:rPr>
          <w:rFonts w:ascii="Arial" w:hAnsi="Arial" w:cs="Arial"/>
          <w:bCs/>
        </w:rPr>
        <w:t xml:space="preserve"> </w:t>
      </w:r>
      <w:r w:rsidR="00E64971" w:rsidRPr="00E64971">
        <w:rPr>
          <w:rFonts w:ascii="Arial" w:hAnsi="Arial" w:cs="Arial"/>
          <w:bCs/>
        </w:rPr>
        <w:t>pieprasījums</w:t>
      </w:r>
      <w:r w:rsidR="004A0CE5" w:rsidRPr="00E64971">
        <w:rPr>
          <w:rFonts w:ascii="Arial" w:hAnsi="Arial" w:cs="Arial"/>
          <w:bCs/>
        </w:rPr>
        <w:t>, attiecīgi</w:t>
      </w:r>
      <w:r w:rsidR="004A0CE5">
        <w:rPr>
          <w:rFonts w:ascii="Arial" w:hAnsi="Arial" w:cs="Arial"/>
          <w:bCs/>
        </w:rPr>
        <w:t xml:space="preserve"> par 7,2%, 5% un 3,5%.</w:t>
      </w:r>
    </w:p>
    <w:p w:rsidR="004F7027" w:rsidRDefault="004F7027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DF2304" w:rsidRPr="00682193" w:rsidRDefault="004F7027" w:rsidP="00B4311D">
      <w:pPr>
        <w:spacing w:after="0" w:line="240" w:lineRule="auto"/>
        <w:ind w:firstLine="357"/>
        <w:jc w:val="both"/>
        <w:rPr>
          <w:rFonts w:ascii="Arial" w:hAnsi="Arial"/>
        </w:rPr>
      </w:pPr>
      <w:r w:rsidRPr="00682193">
        <w:rPr>
          <w:rFonts w:ascii="Arial" w:hAnsi="Arial" w:cs="Arial"/>
          <w:bCs/>
        </w:rPr>
        <w:t>Baltijas valstīs ievērojam</w:t>
      </w:r>
      <w:r w:rsidR="00682193" w:rsidRPr="00682193">
        <w:rPr>
          <w:rFonts w:ascii="Arial" w:hAnsi="Arial" w:cs="Arial"/>
          <w:bCs/>
        </w:rPr>
        <w:t>s</w:t>
      </w:r>
      <w:r w:rsidRPr="00682193">
        <w:rPr>
          <w:rFonts w:ascii="Arial" w:hAnsi="Arial" w:cs="Arial"/>
          <w:bCs/>
        </w:rPr>
        <w:t xml:space="preserve"> </w:t>
      </w:r>
      <w:r w:rsidR="00682193" w:rsidRPr="00682193">
        <w:rPr>
          <w:rFonts w:ascii="Arial" w:hAnsi="Arial" w:cs="Arial"/>
          <w:bCs/>
        </w:rPr>
        <w:t>realizācijas apjoma pieaugums</w:t>
      </w:r>
      <w:r w:rsidRPr="00682193">
        <w:rPr>
          <w:rFonts w:ascii="Arial" w:hAnsi="Arial" w:cs="Arial"/>
          <w:bCs/>
        </w:rPr>
        <w:t xml:space="preserve"> p</w:t>
      </w:r>
      <w:r w:rsidR="00682193" w:rsidRPr="00682193">
        <w:rPr>
          <w:rFonts w:ascii="Arial" w:hAnsi="Arial" w:cs="Arial"/>
          <w:bCs/>
        </w:rPr>
        <w:t>rognozēts</w:t>
      </w:r>
      <w:r w:rsidRPr="00682193">
        <w:rPr>
          <w:rFonts w:ascii="Arial" w:hAnsi="Arial" w:cs="Arial"/>
          <w:bCs/>
        </w:rPr>
        <w:t xml:space="preserve"> </w:t>
      </w:r>
      <w:r w:rsidR="00682193" w:rsidRPr="00682193">
        <w:rPr>
          <w:rFonts w:ascii="Arial" w:hAnsi="Arial" w:cs="Arial"/>
          <w:bCs/>
        </w:rPr>
        <w:t>Latvijai – 42%</w:t>
      </w:r>
      <w:r w:rsidR="00BD7CA8">
        <w:rPr>
          <w:rFonts w:ascii="Arial" w:hAnsi="Arial" w:cs="Arial"/>
          <w:bCs/>
        </w:rPr>
        <w:t xml:space="preserve"> (vidēji 9 tūkstoši vienības)</w:t>
      </w:r>
      <w:r w:rsidR="00682193" w:rsidRPr="00682193">
        <w:rPr>
          <w:rFonts w:ascii="Arial" w:hAnsi="Arial" w:cs="Arial"/>
          <w:bCs/>
        </w:rPr>
        <w:t>,</w:t>
      </w:r>
      <w:r w:rsidRPr="00682193">
        <w:rPr>
          <w:rFonts w:ascii="Arial" w:hAnsi="Arial" w:cs="Arial"/>
          <w:bCs/>
        </w:rPr>
        <w:t xml:space="preserve"> </w:t>
      </w:r>
      <w:r w:rsidR="00682193" w:rsidRPr="00682193">
        <w:rPr>
          <w:rFonts w:ascii="Arial" w:hAnsi="Arial" w:cs="Arial"/>
          <w:bCs/>
        </w:rPr>
        <w:t xml:space="preserve">Igaunijai – 33,3%, </w:t>
      </w:r>
      <w:r w:rsidRPr="00682193">
        <w:rPr>
          <w:rFonts w:ascii="Arial" w:hAnsi="Arial" w:cs="Arial"/>
          <w:bCs/>
        </w:rPr>
        <w:t xml:space="preserve">Lietuvai </w:t>
      </w:r>
      <w:r w:rsidR="00682193" w:rsidRPr="00682193">
        <w:rPr>
          <w:rFonts w:ascii="Arial" w:hAnsi="Arial" w:cs="Arial"/>
          <w:bCs/>
        </w:rPr>
        <w:t>-</w:t>
      </w:r>
      <w:r w:rsidRPr="00682193">
        <w:rPr>
          <w:rFonts w:ascii="Arial" w:hAnsi="Arial" w:cs="Arial"/>
          <w:bCs/>
        </w:rPr>
        <w:t xml:space="preserve"> 13%</w:t>
      </w:r>
      <w:r w:rsidR="00682193" w:rsidRPr="00682193">
        <w:rPr>
          <w:rFonts w:ascii="Arial" w:hAnsi="Arial" w:cs="Arial"/>
          <w:bCs/>
        </w:rPr>
        <w:t xml:space="preserve">. „Latvija </w:t>
      </w:r>
      <w:r w:rsidR="00682193" w:rsidRPr="00682193">
        <w:rPr>
          <w:rFonts w:ascii="Arial" w:hAnsi="Arial"/>
        </w:rPr>
        <w:t>vislēnāk no Baltijas valst</w:t>
      </w:r>
      <w:r w:rsidR="00682193">
        <w:rPr>
          <w:rFonts w:ascii="Arial" w:hAnsi="Arial"/>
        </w:rPr>
        <w:t xml:space="preserve">īm atkopjas no krīzes izraisītās </w:t>
      </w:r>
      <w:r w:rsidR="00682193" w:rsidRPr="00682193">
        <w:rPr>
          <w:rFonts w:ascii="Arial" w:hAnsi="Arial"/>
        </w:rPr>
        <w:t>zemā</w:t>
      </w:r>
      <w:r w:rsidR="00682193">
        <w:rPr>
          <w:rFonts w:ascii="Arial" w:hAnsi="Arial"/>
        </w:rPr>
        <w:t>s</w:t>
      </w:r>
      <w:r w:rsidR="00682193" w:rsidRPr="00682193">
        <w:rPr>
          <w:rFonts w:ascii="Arial" w:hAnsi="Arial"/>
        </w:rPr>
        <w:t xml:space="preserve"> </w:t>
      </w:r>
      <w:r w:rsidR="00682193">
        <w:rPr>
          <w:rFonts w:ascii="Arial" w:hAnsi="Arial"/>
        </w:rPr>
        <w:t>pirktspējas</w:t>
      </w:r>
      <w:r w:rsidR="00682193" w:rsidRPr="00682193">
        <w:rPr>
          <w:rFonts w:ascii="Arial" w:hAnsi="Arial"/>
        </w:rPr>
        <w:t xml:space="preserve">. Divos pēdējos gados </w:t>
      </w:r>
      <w:r w:rsidR="00682193">
        <w:rPr>
          <w:rFonts w:ascii="Arial" w:hAnsi="Arial"/>
        </w:rPr>
        <w:t xml:space="preserve">jaunu auto </w:t>
      </w:r>
      <w:r w:rsidR="00682193" w:rsidRPr="00682193">
        <w:rPr>
          <w:rFonts w:ascii="Arial" w:hAnsi="Arial"/>
        </w:rPr>
        <w:t xml:space="preserve">realizācija samazinājās vidēji par 90%. Ar to arī izskaidrojams šā gada 1.ceturkšņa pieprasījuma pieaugums gandrīz par 100%, </w:t>
      </w:r>
      <w:r w:rsidR="00682193">
        <w:rPr>
          <w:rFonts w:ascii="Arial" w:hAnsi="Arial"/>
        </w:rPr>
        <w:t xml:space="preserve">attiecībā pret iepriekšējā gada </w:t>
      </w:r>
      <w:r w:rsidR="00682193" w:rsidRPr="00682193">
        <w:rPr>
          <w:rFonts w:ascii="Arial" w:hAnsi="Arial"/>
        </w:rPr>
        <w:t>periodu”</w:t>
      </w:r>
      <w:r w:rsidR="00682193">
        <w:rPr>
          <w:rFonts w:ascii="Arial" w:hAnsi="Arial"/>
        </w:rPr>
        <w:t>,</w:t>
      </w:r>
      <w:r w:rsidR="00682193" w:rsidRPr="00682193">
        <w:rPr>
          <w:rFonts w:ascii="Arial" w:hAnsi="Arial"/>
        </w:rPr>
        <w:t xml:space="preserve"> skaidro LPAA valdes priekšsēdētājs Viktors Kulbergs.</w:t>
      </w:r>
    </w:p>
    <w:p w:rsidR="004F7027" w:rsidRDefault="004F7027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242562" w:rsidRDefault="00E64971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</w:t>
      </w:r>
      <w:r w:rsidR="00242562">
        <w:rPr>
          <w:rFonts w:ascii="Arial" w:hAnsi="Arial" w:cs="Arial"/>
          <w:bCs/>
        </w:rPr>
        <w:t xml:space="preserve">ogad </w:t>
      </w:r>
      <w:r>
        <w:rPr>
          <w:rFonts w:ascii="Arial" w:hAnsi="Arial" w:cs="Arial"/>
          <w:bCs/>
        </w:rPr>
        <w:t>plānots</w:t>
      </w:r>
      <w:r w:rsidR="00242562">
        <w:rPr>
          <w:rFonts w:ascii="Arial" w:hAnsi="Arial" w:cs="Arial"/>
          <w:bCs/>
        </w:rPr>
        <w:t xml:space="preserve"> vislielāk</w:t>
      </w:r>
      <w:r>
        <w:rPr>
          <w:rFonts w:ascii="Arial" w:hAnsi="Arial" w:cs="Arial"/>
          <w:bCs/>
        </w:rPr>
        <w:t>ais</w:t>
      </w:r>
      <w:r w:rsidR="00242562">
        <w:rPr>
          <w:rFonts w:ascii="Arial" w:hAnsi="Arial" w:cs="Arial"/>
          <w:bCs/>
        </w:rPr>
        <w:t xml:space="preserve"> automobiļu pārdošanas progres</w:t>
      </w:r>
      <w:r>
        <w:rPr>
          <w:rFonts w:ascii="Arial" w:hAnsi="Arial" w:cs="Arial"/>
          <w:bCs/>
        </w:rPr>
        <w:t>s</w:t>
      </w:r>
      <w:r w:rsidR="002425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Vācijā</w:t>
      </w:r>
      <w:r w:rsidR="00242562">
        <w:rPr>
          <w:rFonts w:ascii="Arial" w:hAnsi="Arial" w:cs="Arial"/>
          <w:bCs/>
        </w:rPr>
        <w:t xml:space="preserve">, </w:t>
      </w:r>
      <w:r w:rsidR="007005C5">
        <w:rPr>
          <w:rFonts w:ascii="Arial" w:hAnsi="Arial" w:cs="Arial"/>
          <w:bCs/>
        </w:rPr>
        <w:t>prognozējot</w:t>
      </w:r>
      <w:r w:rsidR="00242562">
        <w:rPr>
          <w:rFonts w:ascii="Arial" w:hAnsi="Arial" w:cs="Arial"/>
          <w:bCs/>
        </w:rPr>
        <w:t xml:space="preserve">, ka gada laikā </w:t>
      </w:r>
      <w:r>
        <w:rPr>
          <w:rFonts w:ascii="Arial" w:hAnsi="Arial" w:cs="Arial"/>
          <w:bCs/>
        </w:rPr>
        <w:t>šajā</w:t>
      </w:r>
      <w:r w:rsidR="00B06915">
        <w:rPr>
          <w:rFonts w:ascii="Arial" w:hAnsi="Arial" w:cs="Arial"/>
          <w:bCs/>
        </w:rPr>
        <w:t xml:space="preserve"> valstī tiks </w:t>
      </w:r>
      <w:r w:rsidR="00242562">
        <w:rPr>
          <w:rFonts w:ascii="Arial" w:hAnsi="Arial" w:cs="Arial"/>
          <w:bCs/>
        </w:rPr>
        <w:t xml:space="preserve">realizēti </w:t>
      </w:r>
      <w:r w:rsidR="00C7271A">
        <w:rPr>
          <w:rFonts w:ascii="Arial" w:hAnsi="Arial" w:cs="Arial"/>
          <w:bCs/>
        </w:rPr>
        <w:t xml:space="preserve">vairāk kā </w:t>
      </w:r>
      <w:r w:rsidR="00242562">
        <w:rPr>
          <w:rFonts w:ascii="Arial" w:hAnsi="Arial" w:cs="Arial"/>
          <w:bCs/>
        </w:rPr>
        <w:t xml:space="preserve">3 miljoni automobiļu, Francijā – 2 miljoni. </w:t>
      </w:r>
    </w:p>
    <w:p w:rsidR="00B06915" w:rsidRDefault="00B06915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</w:p>
    <w:p w:rsidR="00DF2304" w:rsidRDefault="004A0E0F" w:rsidP="000F5379">
      <w:pPr>
        <w:spacing w:after="0" w:line="240" w:lineRule="auto"/>
        <w:ind w:firstLine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Eiropā kopumā </w:t>
      </w:r>
      <w:r w:rsidR="007005C5">
        <w:rPr>
          <w:rFonts w:ascii="Arial" w:hAnsi="Arial" w:cs="Arial"/>
          <w:bCs/>
        </w:rPr>
        <w:t xml:space="preserve">jaunu auto </w:t>
      </w:r>
      <w:r>
        <w:rPr>
          <w:rFonts w:ascii="Arial" w:hAnsi="Arial" w:cs="Arial"/>
          <w:bCs/>
        </w:rPr>
        <w:t xml:space="preserve">tirdzniecības apjoma pieaugums tiek plānots </w:t>
      </w:r>
      <w:r w:rsidRPr="004A36AE">
        <w:rPr>
          <w:rFonts w:ascii="Arial" w:hAnsi="Arial" w:cs="Arial"/>
          <w:bCs/>
          <w:i/>
        </w:rPr>
        <w:t>Renault</w:t>
      </w:r>
      <w:r>
        <w:rPr>
          <w:rFonts w:ascii="Arial" w:hAnsi="Arial" w:cs="Arial"/>
          <w:bCs/>
        </w:rPr>
        <w:t xml:space="preserve"> (1,7%) un </w:t>
      </w:r>
      <w:r w:rsidRPr="004A36AE">
        <w:rPr>
          <w:rFonts w:ascii="Arial" w:hAnsi="Arial" w:cs="Arial"/>
          <w:bCs/>
          <w:i/>
        </w:rPr>
        <w:t>Ford</w:t>
      </w:r>
      <w:r>
        <w:rPr>
          <w:rFonts w:ascii="Arial" w:hAnsi="Arial" w:cs="Arial"/>
          <w:bCs/>
        </w:rPr>
        <w:t xml:space="preserve"> (1,6%) marku automašīnām</w:t>
      </w:r>
      <w:r w:rsidR="00AD6C9B">
        <w:rPr>
          <w:rFonts w:ascii="Arial" w:hAnsi="Arial" w:cs="Arial"/>
          <w:bCs/>
        </w:rPr>
        <w:t xml:space="preserve">. </w:t>
      </w:r>
      <w:r w:rsidRPr="004A36AE">
        <w:rPr>
          <w:rFonts w:ascii="Arial" w:hAnsi="Arial" w:cs="Arial"/>
          <w:bCs/>
          <w:i/>
        </w:rPr>
        <w:t>Ford</w:t>
      </w:r>
      <w:r>
        <w:rPr>
          <w:rFonts w:ascii="Arial" w:hAnsi="Arial" w:cs="Arial"/>
          <w:bCs/>
        </w:rPr>
        <w:t xml:space="preserve"> markas automašīn</w:t>
      </w:r>
      <w:r w:rsidR="0025665F">
        <w:rPr>
          <w:rFonts w:ascii="Arial" w:hAnsi="Arial" w:cs="Arial"/>
          <w:bCs/>
        </w:rPr>
        <w:t>as vispieprasītākās būs</w:t>
      </w:r>
      <w:r>
        <w:rPr>
          <w:rFonts w:ascii="Arial" w:hAnsi="Arial" w:cs="Arial"/>
          <w:bCs/>
        </w:rPr>
        <w:t xml:space="preserve"> </w:t>
      </w:r>
      <w:r w:rsidR="00AD6C9B">
        <w:rPr>
          <w:rFonts w:ascii="Arial" w:hAnsi="Arial" w:cs="Arial"/>
          <w:bCs/>
        </w:rPr>
        <w:t>Somijā (19.5%)</w:t>
      </w:r>
      <w:r>
        <w:rPr>
          <w:rFonts w:ascii="Arial" w:hAnsi="Arial" w:cs="Arial"/>
          <w:bCs/>
        </w:rPr>
        <w:t xml:space="preserve"> un </w:t>
      </w:r>
      <w:r w:rsidRPr="004A36AE">
        <w:rPr>
          <w:rFonts w:ascii="Arial" w:hAnsi="Arial" w:cs="Arial"/>
          <w:bCs/>
          <w:i/>
        </w:rPr>
        <w:t>Renault</w:t>
      </w:r>
      <w:r>
        <w:rPr>
          <w:rFonts w:ascii="Arial" w:hAnsi="Arial" w:cs="Arial"/>
          <w:bCs/>
        </w:rPr>
        <w:t xml:space="preserve"> </w:t>
      </w:r>
      <w:r w:rsidR="00AD6C9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N</w:t>
      </w:r>
      <w:r w:rsidR="00AD6C9B">
        <w:rPr>
          <w:rFonts w:ascii="Arial" w:hAnsi="Arial" w:cs="Arial"/>
          <w:bCs/>
        </w:rPr>
        <w:t>īderlandē (17%</w:t>
      </w:r>
      <w:r w:rsidR="0025665F">
        <w:rPr>
          <w:rFonts w:ascii="Arial" w:hAnsi="Arial" w:cs="Arial"/>
          <w:bCs/>
        </w:rPr>
        <w:t>)</w:t>
      </w:r>
      <w:r w:rsidR="00DF2304">
        <w:rPr>
          <w:rFonts w:ascii="Arial" w:hAnsi="Arial" w:cs="Arial"/>
          <w:bCs/>
        </w:rPr>
        <w:t>, pārējie</w:t>
      </w:r>
      <w:r w:rsidR="0025665F">
        <w:rPr>
          <w:rFonts w:ascii="Arial" w:hAnsi="Arial" w:cs="Arial"/>
          <w:bCs/>
        </w:rPr>
        <w:t>m</w:t>
      </w:r>
      <w:r w:rsidR="00DF2304">
        <w:rPr>
          <w:rFonts w:ascii="Arial" w:hAnsi="Arial" w:cs="Arial"/>
          <w:bCs/>
        </w:rPr>
        <w:t xml:space="preserve"> auto zīmoli</w:t>
      </w:r>
      <w:r w:rsidR="0025665F">
        <w:rPr>
          <w:rFonts w:ascii="Arial" w:hAnsi="Arial" w:cs="Arial"/>
          <w:bCs/>
        </w:rPr>
        <w:t>em</w:t>
      </w:r>
      <w:r w:rsidR="00DF2304">
        <w:rPr>
          <w:rFonts w:ascii="Arial" w:hAnsi="Arial" w:cs="Arial"/>
          <w:bCs/>
        </w:rPr>
        <w:t xml:space="preserve"> joprojām</w:t>
      </w:r>
      <w:r w:rsidR="0025665F">
        <w:rPr>
          <w:rFonts w:ascii="Arial" w:hAnsi="Arial" w:cs="Arial"/>
          <w:bCs/>
        </w:rPr>
        <w:t xml:space="preserve"> nespējot</w:t>
      </w:r>
      <w:r w:rsidR="00DF2304">
        <w:rPr>
          <w:rFonts w:ascii="Arial" w:hAnsi="Arial" w:cs="Arial"/>
          <w:bCs/>
        </w:rPr>
        <w:t xml:space="preserve"> </w:t>
      </w:r>
      <w:r w:rsidR="00692814">
        <w:rPr>
          <w:rFonts w:ascii="Arial" w:hAnsi="Arial" w:cs="Arial"/>
          <w:bCs/>
        </w:rPr>
        <w:t>uzlabot</w:t>
      </w:r>
      <w:r w:rsidR="00DF2304">
        <w:rPr>
          <w:rFonts w:ascii="Arial" w:hAnsi="Arial" w:cs="Arial"/>
          <w:bCs/>
        </w:rPr>
        <w:t xml:space="preserve"> 2010.gad</w:t>
      </w:r>
      <w:r w:rsidR="00692814">
        <w:rPr>
          <w:rFonts w:ascii="Arial" w:hAnsi="Arial" w:cs="Arial"/>
          <w:bCs/>
        </w:rPr>
        <w:t>a pārdošanas apjoma rezultātus</w:t>
      </w:r>
      <w:r w:rsidR="00DF2304">
        <w:rPr>
          <w:rFonts w:ascii="Arial" w:hAnsi="Arial" w:cs="Arial"/>
          <w:bCs/>
        </w:rPr>
        <w:t xml:space="preserve">. </w:t>
      </w:r>
    </w:p>
    <w:p w:rsidR="00692814" w:rsidRPr="00831C00" w:rsidRDefault="00692814" w:rsidP="00692814">
      <w:pPr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F31D7" w:rsidRPr="00A454BE" w:rsidRDefault="001F31D7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Sagatavoja:</w:t>
      </w:r>
    </w:p>
    <w:p w:rsidR="00831C00" w:rsidRPr="00A454BE" w:rsidRDefault="00831C00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Zane Rone</w:t>
      </w:r>
    </w:p>
    <w:p w:rsidR="00831C00" w:rsidRPr="00A454BE" w:rsidRDefault="00831C00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Projektu vadītāja</w:t>
      </w:r>
    </w:p>
    <w:p w:rsidR="001F31D7" w:rsidRPr="00A454BE" w:rsidRDefault="001F31D7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„Latvijas Pilnvaroto autotirgotāju asociācija”</w:t>
      </w:r>
    </w:p>
    <w:p w:rsidR="001F31D7" w:rsidRPr="00A454BE" w:rsidRDefault="001F31D7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Tālr.: 67540315</w:t>
      </w:r>
    </w:p>
    <w:p w:rsidR="001F31D7" w:rsidRPr="00A454BE" w:rsidRDefault="001F31D7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 xml:space="preserve">e-pasts: </w:t>
      </w:r>
      <w:hyperlink r:id="rId9" w:history="1">
        <w:r w:rsidR="00831C00" w:rsidRPr="00A454BE">
          <w:rPr>
            <w:rStyle w:val="Hyperlink"/>
            <w:rFonts w:ascii="Arial" w:hAnsi="Arial" w:cs="Arial"/>
            <w:color w:val="auto"/>
            <w:u w:val="none"/>
          </w:rPr>
          <w:t>zane@lpaa.lv</w:t>
        </w:r>
      </w:hyperlink>
    </w:p>
    <w:p w:rsidR="001F31D7" w:rsidRPr="00A454BE" w:rsidRDefault="001F31D7" w:rsidP="001F31D7">
      <w:pPr>
        <w:spacing w:after="0" w:line="240" w:lineRule="auto"/>
        <w:jc w:val="both"/>
        <w:rPr>
          <w:rFonts w:ascii="Arial" w:hAnsi="Arial" w:cs="Arial"/>
        </w:rPr>
      </w:pPr>
      <w:r w:rsidRPr="00A454BE">
        <w:rPr>
          <w:rFonts w:ascii="Arial" w:hAnsi="Arial" w:cs="Arial"/>
        </w:rPr>
        <w:t>www.lpaa.lv</w:t>
      </w:r>
    </w:p>
    <w:p w:rsidR="009B4745" w:rsidRDefault="009B4745"/>
    <w:sectPr w:rsidR="009B4745" w:rsidSect="00E81181">
      <w:footerReference w:type="default" r:id="rId10"/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B9" w:rsidRDefault="00313AB9" w:rsidP="001F31D7">
      <w:pPr>
        <w:spacing w:after="0" w:line="240" w:lineRule="auto"/>
      </w:pPr>
      <w:r>
        <w:separator/>
      </w:r>
    </w:p>
  </w:endnote>
  <w:endnote w:type="continuationSeparator" w:id="0">
    <w:p w:rsidR="00313AB9" w:rsidRDefault="00313AB9" w:rsidP="001F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7" w:rsidRDefault="00313AB9" w:rsidP="001F31D7">
    <w:pPr>
      <w:pStyle w:val="Footer"/>
      <w:ind w:right="360"/>
      <w:rPr>
        <w:rFonts w:ascii="Arial Narrow" w:hAnsi="Arial Narrow"/>
        <w:sz w:val="18"/>
      </w:rPr>
    </w:pPr>
    <w:r>
      <w:rPr>
        <w:rFonts w:ascii="Arial Narrow" w:hAnsi="Arial Narrow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2.2pt;margin-top:5.35pt;width:79.25pt;height:49.05pt;z-index:-251658752;visibility:visible;mso-wrap-edited:f" wrapcoords="7743 0 7540 0 4075 5317 3464 6646 2649 9969 2649 11631 4279 15951 2038 17945 0 20271 408 20935 21600 20935 21600 19938 19562 17945 16913 15951 18747 11963 18951 9969 17932 6646 17117 5317 17321 3988 13449 0 11819 0 7743 0" o:allowincell="f" fillcolor="window">
          <v:imagedata r:id="rId1" o:title=""/>
          <o:lock v:ext="edit" aspectratio="f"/>
          <w10:wrap type="square" side="right"/>
        </v:shape>
        <o:OLEObject Type="Embed" ProgID="Word.Picture.8" ShapeID="_x0000_s2049" DrawAspect="Content" ObjectID="_1377950880" r:id="rId2"/>
      </w:pict>
    </w:r>
    <w:r w:rsidR="001F31D7">
      <w:rPr>
        <w:rFonts w:ascii="Arial Narrow" w:hAnsi="Arial Narrow"/>
        <w:sz w:val="18"/>
      </w:rPr>
      <w:t>LATVIAN AUTHORIZED AUTOMOBILE DEALERS ASSOCIATION (LAADA)</w:t>
    </w:r>
  </w:p>
  <w:p w:rsidR="001F31D7" w:rsidRDefault="001F31D7" w:rsidP="001F31D7">
    <w:pPr>
      <w:pStyle w:val="Footer"/>
      <w:ind w:right="360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3 Šmerļa Street, Suite 273, Riga, LV-1006, LATVIA, Phone: + 371 7529979, Fax: + 371 7540315, E-mail: lpaa@lpaa.lv</w:t>
    </w:r>
  </w:p>
  <w:p w:rsidR="001F31D7" w:rsidRPr="002109A8" w:rsidRDefault="001F31D7" w:rsidP="001F31D7">
    <w:pPr>
      <w:pStyle w:val="Footer"/>
      <w:ind w:right="360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Reg. No 40008008801</w:t>
    </w:r>
  </w:p>
  <w:p w:rsidR="001F31D7" w:rsidRDefault="001F31D7">
    <w:pPr>
      <w:pStyle w:val="Footer"/>
    </w:pPr>
  </w:p>
  <w:p w:rsidR="001F31D7" w:rsidRDefault="001F3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B9" w:rsidRDefault="00313AB9" w:rsidP="001F31D7">
      <w:pPr>
        <w:spacing w:after="0" w:line="240" w:lineRule="auto"/>
      </w:pPr>
      <w:r>
        <w:separator/>
      </w:r>
    </w:p>
  </w:footnote>
  <w:footnote w:type="continuationSeparator" w:id="0">
    <w:p w:rsidR="00313AB9" w:rsidRDefault="00313AB9" w:rsidP="001F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7"/>
    <w:rsid w:val="000211FA"/>
    <w:rsid w:val="0005726A"/>
    <w:rsid w:val="00085716"/>
    <w:rsid w:val="000934E4"/>
    <w:rsid w:val="000A3C7E"/>
    <w:rsid w:val="000B2A94"/>
    <w:rsid w:val="000C53E1"/>
    <w:rsid w:val="000F5379"/>
    <w:rsid w:val="00100D62"/>
    <w:rsid w:val="001663D4"/>
    <w:rsid w:val="00166921"/>
    <w:rsid w:val="00172A15"/>
    <w:rsid w:val="00180CAD"/>
    <w:rsid w:val="001B0A9D"/>
    <w:rsid w:val="001E39AC"/>
    <w:rsid w:val="001F31D7"/>
    <w:rsid w:val="0020660A"/>
    <w:rsid w:val="00242562"/>
    <w:rsid w:val="00243538"/>
    <w:rsid w:val="002502B6"/>
    <w:rsid w:val="0025665F"/>
    <w:rsid w:val="002A2CC2"/>
    <w:rsid w:val="002B0306"/>
    <w:rsid w:val="002B2703"/>
    <w:rsid w:val="002E427C"/>
    <w:rsid w:val="002E47E8"/>
    <w:rsid w:val="00313AB9"/>
    <w:rsid w:val="003154E7"/>
    <w:rsid w:val="00340766"/>
    <w:rsid w:val="00357E02"/>
    <w:rsid w:val="003C7920"/>
    <w:rsid w:val="004059DC"/>
    <w:rsid w:val="00406E34"/>
    <w:rsid w:val="004A0CE5"/>
    <w:rsid w:val="004A0E0F"/>
    <w:rsid w:val="004A36AE"/>
    <w:rsid w:val="004A62AF"/>
    <w:rsid w:val="004A718B"/>
    <w:rsid w:val="004E4F73"/>
    <w:rsid w:val="004F7027"/>
    <w:rsid w:val="005023C5"/>
    <w:rsid w:val="00507017"/>
    <w:rsid w:val="005333AD"/>
    <w:rsid w:val="00616654"/>
    <w:rsid w:val="00641B83"/>
    <w:rsid w:val="00661761"/>
    <w:rsid w:val="00682193"/>
    <w:rsid w:val="00682B17"/>
    <w:rsid w:val="00692814"/>
    <w:rsid w:val="006A7802"/>
    <w:rsid w:val="007005C5"/>
    <w:rsid w:val="007104BF"/>
    <w:rsid w:val="00721585"/>
    <w:rsid w:val="007425CD"/>
    <w:rsid w:val="007A02CD"/>
    <w:rsid w:val="007D4833"/>
    <w:rsid w:val="008317BC"/>
    <w:rsid w:val="00831C00"/>
    <w:rsid w:val="0083478E"/>
    <w:rsid w:val="00837D72"/>
    <w:rsid w:val="00844EA2"/>
    <w:rsid w:val="00867D9D"/>
    <w:rsid w:val="008D19FC"/>
    <w:rsid w:val="00905879"/>
    <w:rsid w:val="009630FB"/>
    <w:rsid w:val="009A784E"/>
    <w:rsid w:val="009B04F2"/>
    <w:rsid w:val="009B4745"/>
    <w:rsid w:val="009F6D8C"/>
    <w:rsid w:val="00A2140B"/>
    <w:rsid w:val="00A44AAC"/>
    <w:rsid w:val="00A454BE"/>
    <w:rsid w:val="00A74492"/>
    <w:rsid w:val="00A84805"/>
    <w:rsid w:val="00A85BDD"/>
    <w:rsid w:val="00AA57DC"/>
    <w:rsid w:val="00AD6C9B"/>
    <w:rsid w:val="00AF0267"/>
    <w:rsid w:val="00AF1773"/>
    <w:rsid w:val="00B06915"/>
    <w:rsid w:val="00B32288"/>
    <w:rsid w:val="00B4311D"/>
    <w:rsid w:val="00B71AA7"/>
    <w:rsid w:val="00B9134D"/>
    <w:rsid w:val="00BA1CEB"/>
    <w:rsid w:val="00BD1C04"/>
    <w:rsid w:val="00BD5FC8"/>
    <w:rsid w:val="00BD7CA8"/>
    <w:rsid w:val="00BD7F9B"/>
    <w:rsid w:val="00C10A40"/>
    <w:rsid w:val="00C7271A"/>
    <w:rsid w:val="00C941C8"/>
    <w:rsid w:val="00CB6BDD"/>
    <w:rsid w:val="00CF49D1"/>
    <w:rsid w:val="00D1772E"/>
    <w:rsid w:val="00D363E2"/>
    <w:rsid w:val="00D37668"/>
    <w:rsid w:val="00D86171"/>
    <w:rsid w:val="00DB1A88"/>
    <w:rsid w:val="00DB570E"/>
    <w:rsid w:val="00DB78BB"/>
    <w:rsid w:val="00DD6B5E"/>
    <w:rsid w:val="00DE0086"/>
    <w:rsid w:val="00DF2304"/>
    <w:rsid w:val="00E31692"/>
    <w:rsid w:val="00E4451E"/>
    <w:rsid w:val="00E567AC"/>
    <w:rsid w:val="00E64971"/>
    <w:rsid w:val="00E6543D"/>
    <w:rsid w:val="00E70379"/>
    <w:rsid w:val="00E81181"/>
    <w:rsid w:val="00ED6B89"/>
    <w:rsid w:val="00F2351A"/>
    <w:rsid w:val="00F61252"/>
    <w:rsid w:val="00F963C2"/>
    <w:rsid w:val="00FA0CC3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31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D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31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D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e@lpaa.l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9172-AB81-4749-9BFF-E772FD6A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Gauja</dc:creator>
  <cp:lastModifiedBy>Janis Kalejs</cp:lastModifiedBy>
  <cp:revision>2</cp:revision>
  <dcterms:created xsi:type="dcterms:W3CDTF">2011-09-19T12:22:00Z</dcterms:created>
  <dcterms:modified xsi:type="dcterms:W3CDTF">2011-09-19T12:22:00Z</dcterms:modified>
</cp:coreProperties>
</file>